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A0F1D3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5F4D9" w14:textId="0E904E8B" w:rsidR="00F90F81" w:rsidRPr="009107EF" w:rsidRDefault="007D240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7D2409">
              <w:rPr>
                <w:rFonts w:cs="Arial"/>
                <w:szCs w:val="20"/>
              </w:rPr>
              <w:t>Česká republika – Státní pozemkový úřad, Krajský pozemkový úřad pro Středočeský kraj a hlavní město Praha</w:t>
            </w:r>
          </w:p>
        </w:tc>
      </w:tr>
      <w:tr w:rsidR="00F90F81" w:rsidRPr="009107EF" w14:paraId="3A7BADC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69B2C" w14:textId="081E542F" w:rsidR="00F90F81" w:rsidRPr="009107EF" w:rsidRDefault="00A300A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Nám. Winstona Churchilla 1800/2, 130 00 Praha 3</w:t>
            </w:r>
          </w:p>
        </w:tc>
      </w:tr>
      <w:tr w:rsidR="00F90F81" w:rsidRPr="009107EF" w14:paraId="356E44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C7112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AA951" w14:textId="19D52BE7" w:rsidR="00F90F81" w:rsidRPr="009107EF" w:rsidRDefault="00A300A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7161D9">
              <w:rPr>
                <w:rFonts w:cs="Arial"/>
                <w:bCs/>
                <w:color w:val="000000"/>
                <w:szCs w:val="20"/>
              </w:rPr>
              <w:t>Ing. Petrou Fuxovou</w:t>
            </w:r>
            <w:r w:rsidR="007161D9">
              <w:rPr>
                <w:rFonts w:cs="Arial"/>
                <w:bCs/>
                <w:color w:val="000000"/>
                <w:szCs w:val="20"/>
              </w:rPr>
              <w:t>, vedoucí Oddělení pozemkových úprav</w:t>
            </w:r>
          </w:p>
        </w:tc>
      </w:tr>
      <w:tr w:rsidR="00F90F81" w:rsidRPr="009107EF" w14:paraId="219CA59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3BF03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7C0A1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118A894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3EC35AD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C0107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E2F4" w14:textId="7A29D308" w:rsidR="00F90F81" w:rsidRPr="00A300A8" w:rsidRDefault="007D240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A300A8">
              <w:rPr>
                <w:rFonts w:cs="Arial"/>
                <w:bCs/>
                <w:szCs w:val="20"/>
              </w:rPr>
              <w:t>Nádrž II. a LBC 2b v k.ú. Kněževes u Rakovníka</w:t>
            </w:r>
          </w:p>
        </w:tc>
      </w:tr>
      <w:tr w:rsidR="00F90F81" w:rsidRPr="009107EF" w14:paraId="1B21B9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77FFC42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653E" w14:textId="04D80929" w:rsidR="00F90F81" w:rsidRPr="007161D9" w:rsidRDefault="007161D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7161D9">
              <w:rPr>
                <w:rFonts w:cs="Arial"/>
                <w:bCs/>
                <w:szCs w:val="20"/>
              </w:rPr>
              <w:t>SP3682/2023-537101</w:t>
            </w:r>
          </w:p>
        </w:tc>
      </w:tr>
      <w:tr w:rsidR="00F90F81" w:rsidRPr="009107EF" w14:paraId="2F64928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CD32F3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89EE6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>,</w:t>
            </w:r>
            <w:r w:rsidR="00137933"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zjednodušené podlimitní řízení</w:t>
            </w:r>
          </w:p>
        </w:tc>
      </w:tr>
      <w:tr w:rsidR="00F90F81" w:rsidRPr="009107EF" w14:paraId="000094D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562EFE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99F8" w14:textId="77777777" w:rsidR="00F90F81" w:rsidRPr="009107EF" w:rsidRDefault="00E64CC4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práce</w:t>
            </w:r>
          </w:p>
        </w:tc>
      </w:tr>
    </w:tbl>
    <w:p w14:paraId="3159C19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13BF5B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6553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42C2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AEDFF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4ECA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3847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61976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5CBC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BF27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5C5CF9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9FA7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09D1E3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2F26FF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B919A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1956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780B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B9F6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8F59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D7D892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8646D6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FC69AF5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3370D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540005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047A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E4593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4794A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A6751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3A7A7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32338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3D21B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2863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4152B8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4CCE1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8B465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68C2D7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32AF6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80F84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5CD4E33" w14:textId="77777777" w:rsidR="0045093D" w:rsidRDefault="0045093D" w:rsidP="006403F7"/>
    <w:p w14:paraId="003DC995" w14:textId="77777777" w:rsidR="00D42CD1" w:rsidRPr="003A680D" w:rsidRDefault="00D42CD1" w:rsidP="006403F7">
      <w:r w:rsidRPr="003A680D">
        <w:t xml:space="preserve">Poznámka: Podává-li nabídku fyzická osoba, uvede následující údaje: obchodní firma nebo jméno, příjmení, místo podnikání, identifikační číslo, kontaktní spojení – telefon, </w:t>
      </w:r>
      <w:r w:rsidRPr="003A680D">
        <w:lastRenderedPageBreak/>
        <w:t>fax, e-mail.</w:t>
      </w:r>
    </w:p>
    <w:p w14:paraId="5D6AFE71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CB0206C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3BD8C2A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5AF437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05BDD0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BC60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F361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471F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3B8E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DDEF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3D8E6E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4A4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76990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2C242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1DF09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A3F38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79202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830A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3126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D517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7DBC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C5C9A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FD778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E622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B5930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97EE89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F159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D2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F5CDFD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ACD8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07ABF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7D1C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05503E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E4397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B8DAE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C1737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77373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37B1A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7480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7BBFD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BD35B2A" w14:textId="120B08EF" w:rsidR="00894D8F" w:rsidRDefault="00E576C3" w:rsidP="009107EF">
      <w:pPr>
        <w:pStyle w:val="Nadpis1"/>
      </w:pPr>
      <w:r>
        <w:t xml:space="preserve">  </w:t>
      </w:r>
      <w:r w:rsidR="00894D8F">
        <w:t>Celková cena</w:t>
      </w:r>
    </w:p>
    <w:tbl>
      <w:tblPr>
        <w:tblStyle w:val="Mkatabulky"/>
        <w:tblW w:w="0" w:type="auto"/>
        <w:tblLook w:val="0420" w:firstRow="1" w:lastRow="0" w:firstColumn="0" w:lastColumn="0" w:noHBand="0" w:noVBand="1"/>
      </w:tblPr>
      <w:tblGrid>
        <w:gridCol w:w="3020"/>
        <w:gridCol w:w="3021"/>
        <w:gridCol w:w="3021"/>
      </w:tblGrid>
      <w:tr w:rsidR="00894D8F" w14:paraId="39B05AC7" w14:textId="77777777" w:rsidTr="001C348B">
        <w:tc>
          <w:tcPr>
            <w:tcW w:w="3020" w:type="dxa"/>
            <w:vAlign w:val="center"/>
          </w:tcPr>
          <w:p w14:paraId="380A26DA" w14:textId="77777777" w:rsidR="00894D8F" w:rsidRDefault="00894D8F" w:rsidP="001C348B">
            <w:pPr>
              <w:pStyle w:val="Nadpis1"/>
              <w:numPr>
                <w:ilvl w:val="0"/>
                <w:numId w:val="0"/>
              </w:numPr>
            </w:pPr>
          </w:p>
        </w:tc>
        <w:tc>
          <w:tcPr>
            <w:tcW w:w="3021" w:type="dxa"/>
            <w:vAlign w:val="center"/>
          </w:tcPr>
          <w:p w14:paraId="788153EE" w14:textId="77777777" w:rsidR="00894D8F" w:rsidRDefault="00894D8F" w:rsidP="001C348B">
            <w:pPr>
              <w:pStyle w:val="Nadpis1"/>
              <w:numPr>
                <w:ilvl w:val="0"/>
                <w:numId w:val="0"/>
              </w:numPr>
              <w:jc w:val="center"/>
            </w:pPr>
            <w:r>
              <w:t>Cena bez DPH</w:t>
            </w:r>
          </w:p>
        </w:tc>
        <w:tc>
          <w:tcPr>
            <w:tcW w:w="3021" w:type="dxa"/>
            <w:vAlign w:val="center"/>
          </w:tcPr>
          <w:p w14:paraId="147DD064" w14:textId="77777777" w:rsidR="00894D8F" w:rsidRDefault="00894D8F" w:rsidP="001C348B">
            <w:pPr>
              <w:pStyle w:val="Nadpis1"/>
              <w:numPr>
                <w:ilvl w:val="0"/>
                <w:numId w:val="0"/>
              </w:numPr>
              <w:spacing w:after="0"/>
              <w:jc w:val="center"/>
            </w:pPr>
            <w:r>
              <w:t>Cena včetně DPH</w:t>
            </w:r>
          </w:p>
        </w:tc>
      </w:tr>
      <w:tr w:rsidR="00894D8F" w14:paraId="25D324B8" w14:textId="77777777" w:rsidTr="001C348B">
        <w:trPr>
          <w:trHeight w:val="429"/>
        </w:trPr>
        <w:tc>
          <w:tcPr>
            <w:tcW w:w="3020" w:type="dxa"/>
            <w:vAlign w:val="center"/>
          </w:tcPr>
          <w:p w14:paraId="3D9764F3" w14:textId="467927FF" w:rsidR="00894D8F" w:rsidRPr="005C50CF" w:rsidRDefault="00894D8F" w:rsidP="001C348B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Nádrž</w:t>
            </w:r>
            <w:r w:rsidR="006004F8">
              <w:rPr>
                <w:rFonts w:cs="Arial"/>
                <w:szCs w:val="20"/>
              </w:rPr>
              <w:t xml:space="preserve"> II.</w:t>
            </w:r>
          </w:p>
        </w:tc>
        <w:tc>
          <w:tcPr>
            <w:tcW w:w="3021" w:type="dxa"/>
            <w:vAlign w:val="center"/>
          </w:tcPr>
          <w:p w14:paraId="7408A440" w14:textId="77777777" w:rsidR="00894D8F" w:rsidRDefault="00894D8F" w:rsidP="001C348B">
            <w:pPr>
              <w:spacing w:before="0" w:after="0" w:line="288" w:lineRule="auto"/>
            </w:pPr>
          </w:p>
        </w:tc>
        <w:tc>
          <w:tcPr>
            <w:tcW w:w="3021" w:type="dxa"/>
            <w:vAlign w:val="center"/>
          </w:tcPr>
          <w:p w14:paraId="0A9233A0" w14:textId="77777777" w:rsidR="00894D8F" w:rsidRDefault="00894D8F" w:rsidP="001C348B">
            <w:pPr>
              <w:spacing w:before="0" w:after="0" w:line="288" w:lineRule="auto"/>
            </w:pPr>
          </w:p>
        </w:tc>
      </w:tr>
      <w:tr w:rsidR="00894D8F" w14:paraId="4EF9DC32" w14:textId="77777777" w:rsidTr="001C348B">
        <w:trPr>
          <w:trHeight w:val="421"/>
        </w:trPr>
        <w:tc>
          <w:tcPr>
            <w:tcW w:w="3020" w:type="dxa"/>
            <w:vAlign w:val="center"/>
          </w:tcPr>
          <w:p w14:paraId="30346509" w14:textId="6776E522" w:rsidR="00894D8F" w:rsidRPr="005C50CF" w:rsidRDefault="00894D8F" w:rsidP="001C348B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LBC 2</w:t>
            </w:r>
            <w:r w:rsidR="004E45E1">
              <w:rPr>
                <w:rFonts w:cs="Arial"/>
                <w:szCs w:val="20"/>
              </w:rPr>
              <w:t>b</w:t>
            </w:r>
            <w:r>
              <w:rPr>
                <w:rFonts w:cs="Arial"/>
                <w:szCs w:val="20"/>
              </w:rPr>
              <w:t xml:space="preserve"> včetně. 3-leté následné péče</w:t>
            </w:r>
          </w:p>
        </w:tc>
        <w:tc>
          <w:tcPr>
            <w:tcW w:w="3021" w:type="dxa"/>
            <w:vAlign w:val="center"/>
          </w:tcPr>
          <w:p w14:paraId="6514DAF7" w14:textId="77777777" w:rsidR="00894D8F" w:rsidRDefault="00894D8F" w:rsidP="001C348B">
            <w:pPr>
              <w:spacing w:before="0" w:after="0" w:line="288" w:lineRule="auto"/>
            </w:pPr>
          </w:p>
        </w:tc>
        <w:tc>
          <w:tcPr>
            <w:tcW w:w="3021" w:type="dxa"/>
            <w:vAlign w:val="center"/>
          </w:tcPr>
          <w:p w14:paraId="6C21279E" w14:textId="77777777" w:rsidR="00894D8F" w:rsidRDefault="00894D8F" w:rsidP="001C348B">
            <w:pPr>
              <w:spacing w:before="0" w:after="0" w:line="288" w:lineRule="auto"/>
            </w:pPr>
          </w:p>
        </w:tc>
      </w:tr>
      <w:tr w:rsidR="00894D8F" w14:paraId="3228CC57" w14:textId="77777777" w:rsidTr="001C348B">
        <w:trPr>
          <w:trHeight w:val="413"/>
        </w:trPr>
        <w:tc>
          <w:tcPr>
            <w:tcW w:w="3020" w:type="dxa"/>
            <w:vAlign w:val="center"/>
          </w:tcPr>
          <w:p w14:paraId="6281577C" w14:textId="77777777" w:rsidR="00894D8F" w:rsidRDefault="00894D8F" w:rsidP="001C348B">
            <w:pPr>
              <w:pStyle w:val="Nadpis1"/>
              <w:numPr>
                <w:ilvl w:val="0"/>
                <w:numId w:val="0"/>
              </w:numPr>
              <w:spacing w:before="0" w:after="0"/>
            </w:pPr>
            <w:r>
              <w:t>Cena celkem</w:t>
            </w:r>
          </w:p>
        </w:tc>
        <w:tc>
          <w:tcPr>
            <w:tcW w:w="3021" w:type="dxa"/>
            <w:vAlign w:val="center"/>
          </w:tcPr>
          <w:p w14:paraId="17060A6A" w14:textId="77777777" w:rsidR="00894D8F" w:rsidRDefault="00894D8F" w:rsidP="001C348B">
            <w:pPr>
              <w:spacing w:before="0" w:after="0" w:line="288" w:lineRule="auto"/>
            </w:pPr>
          </w:p>
        </w:tc>
        <w:tc>
          <w:tcPr>
            <w:tcW w:w="3021" w:type="dxa"/>
            <w:vAlign w:val="center"/>
          </w:tcPr>
          <w:p w14:paraId="5DCA3A3B" w14:textId="77777777" w:rsidR="00894D8F" w:rsidRDefault="00894D8F" w:rsidP="001C348B">
            <w:pPr>
              <w:spacing w:before="0" w:after="0" w:line="288" w:lineRule="auto"/>
            </w:pPr>
          </w:p>
        </w:tc>
      </w:tr>
    </w:tbl>
    <w:p w14:paraId="4292DE83" w14:textId="77777777" w:rsidR="00894D8F" w:rsidRPr="00894D8F" w:rsidRDefault="00894D8F" w:rsidP="00894D8F"/>
    <w:p w14:paraId="14C0352B" w14:textId="7146FFE1" w:rsidR="00BA7E8C" w:rsidRPr="009107EF" w:rsidRDefault="00BA7E8C" w:rsidP="009107EF">
      <w:pPr>
        <w:pStyle w:val="Nadpis1"/>
      </w:pPr>
      <w:r w:rsidRPr="006403F7">
        <w:t xml:space="preserve">Seznam osob, s jejichž pomocí </w:t>
      </w:r>
      <w:r w:rsidR="00F63EFC" w:rsidRPr="006403F7">
        <w:t xml:space="preserve">dodavatel </w:t>
      </w:r>
      <w:r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C80B8A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C46E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CCB0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9815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67888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91D1A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7938F1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380B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68F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4D8D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229F2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E4B3D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A773F3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E5DF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C63D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3980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1001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075C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49966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BC18D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599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3597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10FE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F91F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3DDA4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1C54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F0CC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D77F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31CF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E39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5833F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BC1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6F8C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6D52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0F6A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72C8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F657E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28F4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2AB1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DE58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00F8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6588B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C48B8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9755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BB7AC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6277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9B5D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71EE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2ABF5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82AB5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89A28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2D74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D77F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3C0F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9FB6EC1" w14:textId="77777777" w:rsidR="0045093D" w:rsidRDefault="0045093D" w:rsidP="006403F7"/>
    <w:p w14:paraId="1DD4CF83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08298F90" w14:textId="77777777" w:rsidR="00592B71" w:rsidRPr="00592B71" w:rsidRDefault="00592B71" w:rsidP="00592B71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3D7538EA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5154C4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D1C8036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396F5C7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003B8B6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075F315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9F5221C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7C2A8146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5AE47AE" w14:textId="77777777" w:rsidR="00F83E15" w:rsidRPr="0001733A" w:rsidRDefault="00F83E15" w:rsidP="006403F7">
      <w:r>
        <w:t xml:space="preserve">Tato plná moc je platná do odvolání. </w:t>
      </w:r>
    </w:p>
    <w:p w14:paraId="0A008B6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1F0697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F0B2140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9074302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66A26463" w14:textId="77777777" w:rsidR="00CC446F" w:rsidRPr="003A680D" w:rsidRDefault="00CC446F" w:rsidP="006403F7">
      <w:r w:rsidRPr="009444D2">
        <w:t>Podpis osoby oprávněné jednat za dodavatele</w:t>
      </w:r>
    </w:p>
    <w:p w14:paraId="7EF220CC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D8009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7" w:bottom="1618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C37B5" w14:textId="77777777" w:rsidR="00A05ECD" w:rsidRDefault="00A05ECD" w:rsidP="008E4AD5">
      <w:r>
        <w:separator/>
      </w:r>
    </w:p>
  </w:endnote>
  <w:endnote w:type="continuationSeparator" w:id="0">
    <w:p w14:paraId="190FBB88" w14:textId="77777777" w:rsidR="00A05ECD" w:rsidRDefault="00A05EC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1717" w14:textId="4A990EC4" w:rsidR="00D80098" w:rsidRDefault="00D80098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D86332" wp14:editId="2C2128E6">
          <wp:simplePos x="0" y="0"/>
          <wp:positionH relativeFrom="column">
            <wp:posOffset>4368019</wp:posOffset>
          </wp:positionH>
          <wp:positionV relativeFrom="paragraph">
            <wp:posOffset>-184980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CC1E20F" wp14:editId="1AD4B0AC">
          <wp:simplePos x="0" y="0"/>
          <wp:positionH relativeFrom="column">
            <wp:posOffset>0</wp:posOffset>
          </wp:positionH>
          <wp:positionV relativeFrom="paragraph">
            <wp:posOffset>-183319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13576" w14:textId="77777777" w:rsidR="00A05ECD" w:rsidRDefault="00A05ECD" w:rsidP="008E4AD5">
      <w:r>
        <w:separator/>
      </w:r>
    </w:p>
  </w:footnote>
  <w:footnote w:type="continuationSeparator" w:id="0">
    <w:p w14:paraId="2B0A5CF7" w14:textId="77777777" w:rsidR="00A05ECD" w:rsidRDefault="00A05EC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92EE" w14:textId="7777777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4E0E023F" w:rsidR="00D80098" w:rsidRDefault="00D80098">
    <w:pPr>
      <w:pStyle w:val="Zhlav"/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972564"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45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04F8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161D9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40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94D8F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256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00A8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8447B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0098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2993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0331838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3</Pages>
  <Words>613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Židlická Dana Ing.</cp:lastModifiedBy>
  <cp:revision>70</cp:revision>
  <cp:lastPrinted>2012-03-30T11:12:00Z</cp:lastPrinted>
  <dcterms:created xsi:type="dcterms:W3CDTF">2016-10-04T08:03:00Z</dcterms:created>
  <dcterms:modified xsi:type="dcterms:W3CDTF">2023-03-23T10:16:00Z</dcterms:modified>
</cp:coreProperties>
</file>